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98E" w:rsidRDefault="00FF698E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F698E">
        <w:rPr>
          <w:rFonts w:ascii="Times New Roman" w:hAnsi="Times New Roman" w:cs="Times New Roman"/>
          <w:sz w:val="24"/>
          <w:szCs w:val="24"/>
        </w:rPr>
        <w:t>Beverley, C.A., Bath, P.A. &amp; Barber, R. (2007)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F698E">
        <w:rPr>
          <w:rFonts w:ascii="Times New Roman" w:hAnsi="Times New Roman" w:cs="Times New Roman"/>
          <w:sz w:val="24"/>
          <w:szCs w:val="24"/>
        </w:rPr>
        <w:t xml:space="preserve"> Can two established information models </w:t>
      </w:r>
      <w:r w:rsidR="00173563">
        <w:rPr>
          <w:rFonts w:ascii="Times New Roman" w:hAnsi="Times New Roman" w:cs="Times New Roman"/>
          <w:sz w:val="24"/>
          <w:szCs w:val="24"/>
        </w:rPr>
        <w:t xml:space="preserve">explain </w:t>
      </w:r>
      <w:r w:rsidR="00431B6C">
        <w:rPr>
          <w:rFonts w:ascii="Times New Roman" w:hAnsi="Times New Roman" w:cs="Times New Roman"/>
          <w:sz w:val="24"/>
          <w:szCs w:val="24"/>
        </w:rPr>
        <w:tab/>
      </w:r>
      <w:r w:rsidRPr="00FF698E">
        <w:rPr>
          <w:rFonts w:ascii="Times New Roman" w:hAnsi="Times New Roman" w:cs="Times New Roman"/>
          <w:sz w:val="24"/>
          <w:szCs w:val="24"/>
        </w:rPr>
        <w:t xml:space="preserve">the information </w:t>
      </w:r>
      <w:proofErr w:type="spellStart"/>
      <w:r w:rsidRPr="00FF698E">
        <w:rPr>
          <w:rFonts w:ascii="Times New Roman" w:hAnsi="Times New Roman" w:cs="Times New Roman"/>
          <w:sz w:val="24"/>
          <w:szCs w:val="24"/>
        </w:rPr>
        <w:t>behaviour</w:t>
      </w:r>
      <w:proofErr w:type="spellEnd"/>
      <w:r w:rsidRPr="00FF698E">
        <w:rPr>
          <w:rFonts w:ascii="Times New Roman" w:hAnsi="Times New Roman" w:cs="Times New Roman"/>
          <w:sz w:val="24"/>
          <w:szCs w:val="24"/>
        </w:rPr>
        <w:t xml:space="preserve"> of visually impaired people seeking health and social care </w:t>
      </w:r>
      <w:r w:rsidR="00431B6C">
        <w:rPr>
          <w:rFonts w:ascii="Times New Roman" w:hAnsi="Times New Roman" w:cs="Times New Roman"/>
          <w:sz w:val="24"/>
          <w:szCs w:val="24"/>
        </w:rPr>
        <w:tab/>
      </w:r>
      <w:r w:rsidRPr="00FF698E">
        <w:rPr>
          <w:rFonts w:ascii="Times New Roman" w:hAnsi="Times New Roman" w:cs="Times New Roman"/>
          <w:sz w:val="24"/>
          <w:szCs w:val="24"/>
        </w:rPr>
        <w:t xml:space="preserve">information? </w:t>
      </w:r>
      <w:r w:rsidRPr="00FF698E">
        <w:rPr>
          <w:rStyle w:val="Emphasis"/>
          <w:rFonts w:ascii="Times New Roman" w:hAnsi="Times New Roman" w:cs="Times New Roman"/>
          <w:sz w:val="24"/>
          <w:szCs w:val="24"/>
        </w:rPr>
        <w:t>Journal of Documentation</w:t>
      </w:r>
      <w:r w:rsidRPr="00FF698E">
        <w:rPr>
          <w:rFonts w:ascii="Times New Roman" w:hAnsi="Times New Roman" w:cs="Times New Roman"/>
          <w:sz w:val="24"/>
          <w:szCs w:val="24"/>
        </w:rPr>
        <w:t xml:space="preserve">, 63 (1): 9-32. </w:t>
      </w:r>
    </w:p>
    <w:p w:rsidR="0032338C" w:rsidRDefault="00FF698E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8E">
        <w:rPr>
          <w:rFonts w:ascii="Times New Roman" w:hAnsi="Times New Roman" w:cs="Times New Roman"/>
          <w:sz w:val="24"/>
          <w:szCs w:val="24"/>
        </w:rPr>
        <w:br/>
      </w:r>
      <w:proofErr w:type="spellStart"/>
      <w:proofErr w:type="gramStart"/>
      <w:r w:rsidRPr="00FF698E">
        <w:rPr>
          <w:rFonts w:ascii="Times New Roman" w:hAnsi="Times New Roman" w:cs="Times New Roman"/>
          <w:sz w:val="24"/>
          <w:szCs w:val="24"/>
        </w:rPr>
        <w:t>Eysenbach</w:t>
      </w:r>
      <w:proofErr w:type="spellEnd"/>
      <w:r w:rsidRPr="00FF698E">
        <w:rPr>
          <w:rFonts w:ascii="Times New Roman" w:hAnsi="Times New Roman" w:cs="Times New Roman"/>
          <w:sz w:val="24"/>
          <w:szCs w:val="24"/>
        </w:rPr>
        <w:t>, G &amp; Kohler, C. (2002).</w:t>
      </w:r>
      <w:proofErr w:type="gramEnd"/>
      <w:r w:rsidRPr="00FF698E">
        <w:rPr>
          <w:rFonts w:ascii="Times New Roman" w:hAnsi="Times New Roman" w:cs="Times New Roman"/>
          <w:sz w:val="24"/>
          <w:szCs w:val="24"/>
        </w:rPr>
        <w:t xml:space="preserve"> How do consum</w:t>
      </w:r>
      <w:r w:rsidR="0032338C">
        <w:rPr>
          <w:rFonts w:ascii="Times New Roman" w:hAnsi="Times New Roman" w:cs="Times New Roman"/>
          <w:sz w:val="24"/>
          <w:szCs w:val="24"/>
        </w:rPr>
        <w:t>ers search for and appraise heal</w:t>
      </w:r>
      <w:r w:rsidRPr="00FF698E">
        <w:rPr>
          <w:rFonts w:ascii="Times New Roman" w:hAnsi="Times New Roman" w:cs="Times New Roman"/>
          <w:sz w:val="24"/>
          <w:szCs w:val="24"/>
        </w:rPr>
        <w:t xml:space="preserve">th </w:t>
      </w:r>
      <w:r w:rsidR="00431B6C">
        <w:rPr>
          <w:rFonts w:ascii="Times New Roman" w:hAnsi="Times New Roman" w:cs="Times New Roman"/>
          <w:sz w:val="24"/>
          <w:szCs w:val="24"/>
        </w:rPr>
        <w:tab/>
      </w:r>
      <w:r w:rsidRPr="00FF698E">
        <w:rPr>
          <w:rFonts w:ascii="Times New Roman" w:hAnsi="Times New Roman" w:cs="Times New Roman"/>
          <w:sz w:val="24"/>
          <w:szCs w:val="24"/>
        </w:rPr>
        <w:t xml:space="preserve">information on the World Wide Web? </w:t>
      </w:r>
      <w:proofErr w:type="gramStart"/>
      <w:r w:rsidRPr="00FF698E">
        <w:rPr>
          <w:rFonts w:ascii="Times New Roman" w:hAnsi="Times New Roman" w:cs="Times New Roman"/>
          <w:sz w:val="24"/>
          <w:szCs w:val="24"/>
        </w:rPr>
        <w:t>Qualitative study using focus groups,</w:t>
      </w:r>
      <w:r w:rsidR="0032338C">
        <w:rPr>
          <w:rFonts w:ascii="Times New Roman" w:hAnsi="Times New Roman" w:cs="Times New Roman"/>
          <w:sz w:val="24"/>
          <w:szCs w:val="24"/>
        </w:rPr>
        <w:t xml:space="preserve"> </w:t>
      </w:r>
      <w:r w:rsidRPr="00FF698E">
        <w:rPr>
          <w:rFonts w:ascii="Times New Roman" w:hAnsi="Times New Roman" w:cs="Times New Roman"/>
          <w:sz w:val="24"/>
          <w:szCs w:val="24"/>
        </w:rPr>
        <w:t xml:space="preserve">usability </w:t>
      </w:r>
      <w:r w:rsidR="00431B6C">
        <w:rPr>
          <w:rFonts w:ascii="Times New Roman" w:hAnsi="Times New Roman" w:cs="Times New Roman"/>
          <w:sz w:val="24"/>
          <w:szCs w:val="24"/>
        </w:rPr>
        <w:tab/>
      </w:r>
      <w:r w:rsidRPr="00FF698E">
        <w:rPr>
          <w:rFonts w:ascii="Times New Roman" w:hAnsi="Times New Roman" w:cs="Times New Roman"/>
          <w:sz w:val="24"/>
          <w:szCs w:val="24"/>
        </w:rPr>
        <w:t>tests, and in-depth interviews.</w:t>
      </w:r>
      <w:proofErr w:type="gramEnd"/>
      <w:r w:rsidRPr="00FF698E">
        <w:rPr>
          <w:rFonts w:ascii="Times New Roman" w:hAnsi="Times New Roman" w:cs="Times New Roman"/>
          <w:sz w:val="24"/>
          <w:szCs w:val="24"/>
        </w:rPr>
        <w:t xml:space="preserve"> </w:t>
      </w:r>
      <w:r w:rsidRPr="0032338C">
        <w:rPr>
          <w:rFonts w:ascii="Times New Roman" w:hAnsi="Times New Roman" w:cs="Times New Roman"/>
          <w:i/>
          <w:sz w:val="24"/>
          <w:szCs w:val="24"/>
        </w:rPr>
        <w:t>British Medical Journal</w:t>
      </w:r>
      <w:r w:rsidRPr="00FF698E">
        <w:rPr>
          <w:rFonts w:ascii="Times New Roman" w:hAnsi="Times New Roman" w:cs="Times New Roman"/>
          <w:sz w:val="24"/>
          <w:szCs w:val="24"/>
        </w:rPr>
        <w:t>, 324, 7337, 573-577.</w:t>
      </w:r>
    </w:p>
    <w:p w:rsidR="0032338C" w:rsidRDefault="0032338C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Fisher, K.</w:t>
      </w:r>
      <w:r w:rsidR="00FF698E" w:rsidRPr="00FF698E">
        <w:rPr>
          <w:rFonts w:ascii="Times New Roman" w:hAnsi="Times New Roman" w:cs="Times New Roman"/>
          <w:sz w:val="24"/>
          <w:szCs w:val="24"/>
        </w:rPr>
        <w:t xml:space="preserve"> E. (2005).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Information grounds.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Fisher, K. E., </w:t>
      </w:r>
      <w:proofErr w:type="spellStart"/>
      <w:r>
        <w:rPr>
          <w:rFonts w:ascii="Times New Roman" w:hAnsi="Times New Roman" w:cs="Times New Roman"/>
          <w:sz w:val="24"/>
          <w:szCs w:val="24"/>
        </w:rPr>
        <w:t>Erdelez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McKechnie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L. (Eds.), </w:t>
      </w:r>
      <w:r w:rsidR="00431B6C">
        <w:rPr>
          <w:rFonts w:ascii="Times New Roman" w:hAnsi="Times New Roman" w:cs="Times New Roman"/>
          <w:sz w:val="24"/>
          <w:szCs w:val="24"/>
        </w:rPr>
        <w:tab/>
      </w:r>
      <w:r w:rsidRPr="0032338C">
        <w:rPr>
          <w:rFonts w:ascii="Times New Roman" w:hAnsi="Times New Roman" w:cs="Times New Roman"/>
          <w:i/>
          <w:sz w:val="24"/>
          <w:szCs w:val="24"/>
        </w:rPr>
        <w:t>Theories of information behavior</w:t>
      </w:r>
      <w:r>
        <w:rPr>
          <w:rFonts w:ascii="Times New Roman" w:hAnsi="Times New Roman" w:cs="Times New Roman"/>
          <w:sz w:val="24"/>
          <w:szCs w:val="24"/>
        </w:rPr>
        <w:t xml:space="preserve"> (pp.185-190).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Medford, NJ: Information Today, Inc.</w:t>
      </w:r>
    </w:p>
    <w:p w:rsidR="00141467" w:rsidRDefault="00141467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1467" w:rsidRDefault="00141467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Miller, G. (Producer/Director) &amp; Mitchell, D. (Producer).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1992.  </w:t>
      </w:r>
      <w:r w:rsidRPr="00141467">
        <w:rPr>
          <w:rFonts w:ascii="Times New Roman" w:hAnsi="Times New Roman" w:cs="Times New Roman"/>
          <w:i/>
          <w:sz w:val="24"/>
          <w:szCs w:val="24"/>
        </w:rPr>
        <w:t>Lorenzo’s oil</w:t>
      </w:r>
      <w:r>
        <w:rPr>
          <w:rFonts w:ascii="Times New Roman" w:hAnsi="Times New Roman" w:cs="Times New Roman"/>
          <w:sz w:val="24"/>
          <w:szCs w:val="24"/>
        </w:rPr>
        <w:t xml:space="preserve"> [Motion picture].  </w:t>
      </w:r>
      <w:r w:rsidR="00431B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USA:  Universal Pictures.</w:t>
      </w:r>
    </w:p>
    <w:p w:rsidR="0032338C" w:rsidRDefault="00FF698E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8E">
        <w:rPr>
          <w:rFonts w:ascii="Times New Roman" w:hAnsi="Times New Roman" w:cs="Times New Roman"/>
          <w:sz w:val="24"/>
          <w:szCs w:val="24"/>
        </w:rPr>
        <w:br/>
        <w:t xml:space="preserve">Pettigrew, K. E. (1999). </w:t>
      </w:r>
      <w:hyperlink r:id="rId5" w:history="1">
        <w:proofErr w:type="gramStart"/>
        <w:r w:rsidRPr="00FF698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Waiting for chiropody: contextual results from an ethnographic study of </w:t>
        </w:r>
        <w:r w:rsidR="00431B6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ab/>
        </w:r>
        <w:r w:rsidRPr="00FF698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the information behavior among attendees at community clinics.</w:t>
        </w:r>
        <w:proofErr w:type="gramEnd"/>
      </w:hyperlink>
      <w:r w:rsidRPr="00FF698E">
        <w:rPr>
          <w:rFonts w:ascii="Times New Roman" w:hAnsi="Times New Roman" w:cs="Times New Roman"/>
          <w:sz w:val="24"/>
          <w:szCs w:val="24"/>
        </w:rPr>
        <w:t xml:space="preserve"> </w:t>
      </w:r>
      <w:r w:rsidRPr="00FF698E">
        <w:rPr>
          <w:rStyle w:val="Emphasis"/>
          <w:rFonts w:ascii="Times New Roman" w:hAnsi="Times New Roman" w:cs="Times New Roman"/>
          <w:sz w:val="24"/>
          <w:szCs w:val="24"/>
        </w:rPr>
        <w:t xml:space="preserve">Information Processing </w:t>
      </w:r>
      <w:r w:rsidR="00431B6C">
        <w:rPr>
          <w:rStyle w:val="Emphasis"/>
          <w:rFonts w:ascii="Times New Roman" w:hAnsi="Times New Roman" w:cs="Times New Roman"/>
          <w:sz w:val="24"/>
          <w:szCs w:val="24"/>
        </w:rPr>
        <w:tab/>
      </w:r>
      <w:r w:rsidRPr="00FF698E">
        <w:rPr>
          <w:rStyle w:val="Emphasis"/>
          <w:rFonts w:ascii="Times New Roman" w:hAnsi="Times New Roman" w:cs="Times New Roman"/>
          <w:sz w:val="24"/>
          <w:szCs w:val="24"/>
        </w:rPr>
        <w:t>and Management, 35</w:t>
      </w:r>
      <w:r w:rsidRPr="00FF698E">
        <w:rPr>
          <w:rFonts w:ascii="Times New Roman" w:hAnsi="Times New Roman" w:cs="Times New Roman"/>
          <w:sz w:val="24"/>
          <w:szCs w:val="24"/>
        </w:rPr>
        <w:t>, 801-817.</w:t>
      </w:r>
    </w:p>
    <w:p w:rsidR="0032338C" w:rsidRDefault="00FF698E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8E">
        <w:rPr>
          <w:rFonts w:ascii="Times New Roman" w:hAnsi="Times New Roman" w:cs="Times New Roman"/>
          <w:sz w:val="24"/>
          <w:szCs w:val="24"/>
        </w:rPr>
        <w:br/>
        <w:t xml:space="preserve">Todd, R. J. (1999). </w:t>
      </w:r>
      <w:hyperlink r:id="rId6" w:history="1">
        <w:r w:rsidRPr="00FF698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Utilization of heroin information by adolescent girls in Australia: A cognitive </w:t>
        </w:r>
        <w:r w:rsidR="00431B6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ab/>
        </w:r>
        <w:r w:rsidRPr="00FF698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analysis.</w:t>
        </w:r>
      </w:hyperlink>
      <w:r w:rsidRPr="00FF698E">
        <w:rPr>
          <w:rFonts w:ascii="Times New Roman" w:hAnsi="Times New Roman" w:cs="Times New Roman"/>
          <w:sz w:val="24"/>
          <w:szCs w:val="24"/>
        </w:rPr>
        <w:t xml:space="preserve"> </w:t>
      </w:r>
      <w:r w:rsidRPr="00FF698E">
        <w:rPr>
          <w:rStyle w:val="Emphasis"/>
          <w:rFonts w:ascii="Times New Roman" w:hAnsi="Times New Roman" w:cs="Times New Roman"/>
          <w:sz w:val="24"/>
          <w:szCs w:val="24"/>
        </w:rPr>
        <w:t>Journal of the American Society for Information Science, 50</w:t>
      </w:r>
      <w:r w:rsidRPr="00FF698E">
        <w:rPr>
          <w:rFonts w:ascii="Times New Roman" w:hAnsi="Times New Roman" w:cs="Times New Roman"/>
          <w:sz w:val="24"/>
          <w:szCs w:val="24"/>
        </w:rPr>
        <w:t>, 10-23.</w:t>
      </w:r>
    </w:p>
    <w:p w:rsidR="007C071A" w:rsidRPr="00FF698E" w:rsidRDefault="00FF698E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698E">
        <w:rPr>
          <w:rFonts w:ascii="Times New Roman" w:hAnsi="Times New Roman" w:cs="Times New Roman"/>
          <w:sz w:val="24"/>
          <w:szCs w:val="24"/>
        </w:rPr>
        <w:br/>
        <w:t>Warren, J., et al. (2010)</w:t>
      </w:r>
      <w:r w:rsidR="0032338C">
        <w:rPr>
          <w:rFonts w:ascii="Times New Roman" w:hAnsi="Times New Roman" w:cs="Times New Roman"/>
          <w:sz w:val="24"/>
          <w:szCs w:val="24"/>
        </w:rPr>
        <w:t xml:space="preserve">. </w:t>
      </w:r>
      <w:r w:rsidRPr="00FF698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proofErr w:type="gramStart"/>
        <w:r w:rsidRPr="00FF698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Barriers, control and identity in health information seeking among </w:t>
        </w:r>
        <w:r w:rsidR="00431B6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ab/>
        </w:r>
        <w:r w:rsidRPr="00FF698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African American women</w:t>
        </w:r>
      </w:hyperlink>
      <w:r w:rsidRPr="00FF698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F698E">
        <w:rPr>
          <w:rFonts w:ascii="Times New Roman" w:hAnsi="Times New Roman" w:cs="Times New Roman"/>
          <w:sz w:val="24"/>
          <w:szCs w:val="24"/>
        </w:rPr>
        <w:t xml:space="preserve"> </w:t>
      </w:r>
      <w:r w:rsidRPr="00FF698E">
        <w:rPr>
          <w:rStyle w:val="Emphasis"/>
          <w:rFonts w:ascii="Times New Roman" w:hAnsi="Times New Roman" w:cs="Times New Roman"/>
          <w:sz w:val="24"/>
          <w:szCs w:val="24"/>
        </w:rPr>
        <w:t>Journal of Health Disparities Research &amp; Practice</w:t>
      </w:r>
      <w:r w:rsidRPr="00FF698E">
        <w:rPr>
          <w:rFonts w:ascii="Times New Roman" w:hAnsi="Times New Roman" w:cs="Times New Roman"/>
          <w:sz w:val="24"/>
          <w:szCs w:val="24"/>
        </w:rPr>
        <w:t>, 3 (3): 1-</w:t>
      </w:r>
      <w:r w:rsidR="00431B6C">
        <w:rPr>
          <w:rFonts w:ascii="Times New Roman" w:hAnsi="Times New Roman" w:cs="Times New Roman"/>
          <w:sz w:val="24"/>
          <w:szCs w:val="24"/>
        </w:rPr>
        <w:tab/>
      </w:r>
      <w:r w:rsidRPr="00FF698E">
        <w:rPr>
          <w:rFonts w:ascii="Times New Roman" w:hAnsi="Times New Roman" w:cs="Times New Roman"/>
          <w:sz w:val="24"/>
          <w:szCs w:val="24"/>
        </w:rPr>
        <w:t>45.</w:t>
      </w:r>
    </w:p>
    <w:p w:rsidR="00FF698E" w:rsidRPr="00FF698E" w:rsidRDefault="00FF698E" w:rsidP="001735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F698E" w:rsidRPr="00FF698E" w:rsidSect="007C0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98E"/>
    <w:rsid w:val="00141467"/>
    <w:rsid w:val="00173563"/>
    <w:rsid w:val="0032338C"/>
    <w:rsid w:val="00431B6C"/>
    <w:rsid w:val="007C071A"/>
    <w:rsid w:val="00A9418C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698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F698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zedhtmlcontent.next.ecollege.com/CurrentCourse/JHDR-WarrenEtAl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vizedhtmlcontent.next.ecollege.com/CurrentCourse/todd%20heroin.pdf" TargetMode="External"/><Relationship Id="rId5" Type="http://schemas.openxmlformats.org/officeDocument/2006/relationships/hyperlink" Target="http://vizedhtmlcontent.next.ecollege.com/CurrentCourse/pettigrew%20chiropody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A6B6B-9660-402A-91A2-204FF432B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</dc:creator>
  <cp:lastModifiedBy>Jenn</cp:lastModifiedBy>
  <cp:revision>4</cp:revision>
  <dcterms:created xsi:type="dcterms:W3CDTF">2010-07-13T16:42:00Z</dcterms:created>
  <dcterms:modified xsi:type="dcterms:W3CDTF">2010-07-13T17:27:00Z</dcterms:modified>
</cp:coreProperties>
</file>